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5" w:rsidRPr="00D2486A" w:rsidRDefault="0029787D" w:rsidP="00E02B89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1270</wp:posOffset>
            </wp:positionH>
            <wp:positionV relativeFrom="page">
              <wp:posOffset>-2540</wp:posOffset>
            </wp:positionV>
            <wp:extent cx="7557770" cy="10692765"/>
            <wp:effectExtent l="19050" t="0" r="5080" b="0"/>
            <wp:wrapNone/>
            <wp:docPr id="3" name="Рисунок 2" descr="школа растение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ла растениевод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195" w:rsidRPr="00D2486A" w:rsidRDefault="00917762" w:rsidP="00917762">
      <w:pPr>
        <w:tabs>
          <w:tab w:val="left" w:pos="2483"/>
        </w:tabs>
        <w:rPr>
          <w:rFonts w:ascii="Calibri" w:hAnsi="Calibri"/>
        </w:rPr>
      </w:pPr>
      <w:r w:rsidRPr="00D2486A">
        <w:rPr>
          <w:rFonts w:ascii="Calibri" w:hAnsi="Calibri"/>
        </w:rPr>
        <w:tab/>
      </w:r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2486A" w:rsidRDefault="003E7AA8" w:rsidP="00E02B8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78.7pt;margin-top:5.15pt;width:368.8pt;height:32.55pt;z-index:251658240" stroked="f"/>
        </w:pict>
      </w:r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43140" w:rsidRDefault="008A6195" w:rsidP="00E02B89">
      <w:pPr>
        <w:rPr>
          <w:rFonts w:ascii="Calibri" w:hAnsi="Calibri"/>
          <w:sz w:val="12"/>
          <w:szCs w:val="12"/>
        </w:rPr>
      </w:pPr>
    </w:p>
    <w:p w:rsidR="00E44CA8" w:rsidRPr="00546BA2" w:rsidRDefault="00E44CA8" w:rsidP="00E44CA8">
      <w:pPr>
        <w:jc w:val="center"/>
        <w:rPr>
          <w:rFonts w:ascii="Calibri" w:hAnsi="Calibri"/>
          <w:b/>
          <w:sz w:val="36"/>
          <w:szCs w:val="36"/>
        </w:rPr>
      </w:pPr>
      <w:r w:rsidRPr="00546BA2">
        <w:rPr>
          <w:rFonts w:ascii="Calibri" w:hAnsi="Calibri"/>
          <w:b/>
          <w:sz w:val="36"/>
          <w:szCs w:val="36"/>
        </w:rPr>
        <w:t>Уважаемые коллеги!</w:t>
      </w:r>
    </w:p>
    <w:p w:rsidR="00E44CA8" w:rsidRPr="00836363" w:rsidRDefault="00E44CA8" w:rsidP="00E44CA8">
      <w:pPr>
        <w:jc w:val="center"/>
        <w:rPr>
          <w:rFonts w:ascii="Calibri" w:hAnsi="Calibri"/>
          <w:b/>
          <w:sz w:val="32"/>
          <w:szCs w:val="32"/>
        </w:rPr>
      </w:pPr>
      <w:r w:rsidRPr="00D2486A">
        <w:rPr>
          <w:rFonts w:ascii="Calibri" w:hAnsi="Calibri"/>
          <w:sz w:val="32"/>
          <w:szCs w:val="32"/>
        </w:rPr>
        <w:t>Приглашаем вас принять участие</w:t>
      </w:r>
      <w:r>
        <w:rPr>
          <w:rFonts w:ascii="Calibri" w:hAnsi="Calibri"/>
          <w:sz w:val="32"/>
          <w:szCs w:val="32"/>
        </w:rPr>
        <w:t xml:space="preserve"> </w:t>
      </w:r>
      <w:r w:rsidRPr="00D2486A">
        <w:rPr>
          <w:rFonts w:ascii="Calibri" w:hAnsi="Calibri"/>
          <w:b/>
          <w:sz w:val="32"/>
          <w:szCs w:val="32"/>
        </w:rPr>
        <w:t xml:space="preserve">в </w:t>
      </w:r>
      <w:r>
        <w:rPr>
          <w:rFonts w:ascii="Calibri" w:hAnsi="Calibri"/>
          <w:b/>
          <w:sz w:val="32"/>
          <w:szCs w:val="32"/>
        </w:rPr>
        <w:t>Семинаре-практикуме</w:t>
      </w:r>
      <w:r w:rsidRPr="00D2486A">
        <w:rPr>
          <w:rFonts w:ascii="Calibri" w:hAnsi="Calibri"/>
          <w:b/>
          <w:sz w:val="32"/>
          <w:szCs w:val="32"/>
        </w:rPr>
        <w:t xml:space="preserve"> </w:t>
      </w:r>
    </w:p>
    <w:p w:rsidR="00E44CA8" w:rsidRPr="002519CF" w:rsidRDefault="00E44CA8" w:rsidP="00E44CA8">
      <w:pPr>
        <w:jc w:val="center"/>
        <w:rPr>
          <w:rFonts w:ascii="Calibri" w:hAnsi="Calibri"/>
          <w:b/>
          <w:i/>
          <w:sz w:val="12"/>
          <w:szCs w:val="12"/>
        </w:rPr>
      </w:pPr>
    </w:p>
    <w:p w:rsidR="00E44CA8" w:rsidRPr="00546BA2" w:rsidRDefault="00E44CA8" w:rsidP="00E44CA8">
      <w:pPr>
        <w:tabs>
          <w:tab w:val="left" w:pos="0"/>
        </w:tabs>
        <w:jc w:val="center"/>
        <w:rPr>
          <w:rFonts w:ascii="Calibri" w:hAnsi="Calibri"/>
          <w:b/>
          <w:i/>
          <w:color w:val="006600"/>
          <w:sz w:val="36"/>
          <w:szCs w:val="36"/>
        </w:rPr>
      </w:pPr>
      <w:r w:rsidRPr="00546BA2">
        <w:rPr>
          <w:rFonts w:ascii="Calibri" w:hAnsi="Calibri"/>
          <w:b/>
          <w:i/>
          <w:color w:val="006600"/>
          <w:sz w:val="36"/>
          <w:szCs w:val="36"/>
        </w:rPr>
        <w:t>«</w:t>
      </w:r>
      <w:r>
        <w:rPr>
          <w:rFonts w:ascii="Calibri" w:hAnsi="Calibri"/>
          <w:b/>
          <w:i/>
          <w:color w:val="006600"/>
          <w:sz w:val="36"/>
          <w:szCs w:val="36"/>
        </w:rPr>
        <w:t>Покровные культуры как альтернативный покров почвы</w:t>
      </w:r>
      <w:r w:rsidRPr="00546BA2">
        <w:rPr>
          <w:rFonts w:ascii="Calibri" w:hAnsi="Calibri"/>
          <w:b/>
          <w:i/>
          <w:color w:val="006600"/>
          <w:sz w:val="36"/>
          <w:szCs w:val="36"/>
        </w:rPr>
        <w:t>»</w:t>
      </w:r>
      <w:r>
        <w:rPr>
          <w:rFonts w:ascii="Calibri" w:hAnsi="Calibri"/>
          <w:b/>
          <w:i/>
          <w:color w:val="006600"/>
          <w:sz w:val="36"/>
          <w:szCs w:val="36"/>
        </w:rPr>
        <w:t>.</w:t>
      </w:r>
    </w:p>
    <w:p w:rsidR="00E44CA8" w:rsidRPr="00A33B75" w:rsidRDefault="00E44CA8" w:rsidP="00E44CA8">
      <w:pPr>
        <w:spacing w:before="80"/>
        <w:ind w:firstLine="709"/>
        <w:rPr>
          <w:rFonts w:ascii="Calibri" w:hAnsi="Calibri"/>
        </w:rPr>
      </w:pPr>
      <w:r w:rsidRPr="00D870B5">
        <w:rPr>
          <w:rFonts w:ascii="Calibri" w:hAnsi="Calibri"/>
          <w:b/>
          <w:i/>
        </w:rPr>
        <w:t>Дата проведения:</w:t>
      </w:r>
      <w:r>
        <w:rPr>
          <w:rFonts w:ascii="Calibri" w:hAnsi="Calibri"/>
          <w:b/>
          <w:i/>
        </w:rPr>
        <w:t xml:space="preserve"> </w:t>
      </w:r>
      <w:r w:rsidR="00952163">
        <w:rPr>
          <w:rFonts w:ascii="Calibri" w:hAnsi="Calibri"/>
          <w:b/>
          <w:i/>
        </w:rPr>
        <w:t xml:space="preserve">     </w:t>
      </w:r>
      <w:r>
        <w:rPr>
          <w:rFonts w:ascii="Calibri" w:hAnsi="Calibri"/>
        </w:rPr>
        <w:t>19</w:t>
      </w:r>
      <w:r w:rsidRPr="000F223D">
        <w:rPr>
          <w:rFonts w:ascii="Calibri" w:hAnsi="Calibri"/>
        </w:rPr>
        <w:t>-2</w:t>
      </w:r>
      <w:r>
        <w:rPr>
          <w:rFonts w:ascii="Calibri" w:hAnsi="Calibri"/>
        </w:rPr>
        <w:t>0 июня 2018 года</w:t>
      </w:r>
    </w:p>
    <w:p w:rsidR="00E44CA8" w:rsidRDefault="00E44CA8" w:rsidP="00E44CA8">
      <w:pPr>
        <w:spacing w:before="80"/>
        <w:ind w:firstLine="709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i/>
        </w:rPr>
        <w:t xml:space="preserve">Место проведения:    </w:t>
      </w:r>
      <w:r>
        <w:rPr>
          <w:rFonts w:ascii="Calibri" w:hAnsi="Calibri"/>
        </w:rPr>
        <w:t>г. Днепр</w:t>
      </w:r>
      <w:proofErr w:type="gramStart"/>
      <w:r>
        <w:rPr>
          <w:rFonts w:ascii="Calibri" w:hAnsi="Calibri"/>
        </w:rPr>
        <w:t xml:space="preserve"> </w:t>
      </w:r>
      <w:r w:rsidR="00952163">
        <w:rPr>
          <w:rFonts w:ascii="Calibri" w:hAnsi="Calibri"/>
        </w:rPr>
        <w:t>,</w:t>
      </w:r>
      <w:proofErr w:type="gramEnd"/>
      <w:r w:rsidR="00952163">
        <w:rPr>
          <w:rFonts w:ascii="Calibri" w:hAnsi="Calibri"/>
        </w:rPr>
        <w:t xml:space="preserve"> ул. Нижнеднепровская,1. </w:t>
      </w:r>
    </w:p>
    <w:p w:rsidR="00E44CA8" w:rsidRDefault="00E44CA8" w:rsidP="00694796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</w:p>
    <w:p w:rsidR="00694796" w:rsidRDefault="00694796" w:rsidP="00694796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  <w:r w:rsidRPr="00D43140">
        <w:rPr>
          <w:rFonts w:ascii="Calibri" w:hAnsi="Calibri"/>
          <w:b/>
          <w:sz w:val="36"/>
          <w:szCs w:val="36"/>
        </w:rPr>
        <w:t>Программа семинара-практикума</w:t>
      </w:r>
    </w:p>
    <w:p w:rsidR="00E44CA8" w:rsidRPr="00D43140" w:rsidRDefault="00E44CA8" w:rsidP="00694796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56"/>
        <w:gridCol w:w="9946"/>
      </w:tblGrid>
      <w:tr w:rsidR="00DA2565" w:rsidRPr="0093413F" w:rsidTr="00D43140">
        <w:trPr>
          <w:trHeight w:val="258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DA2565" w:rsidRPr="0093413F" w:rsidRDefault="00021EC9" w:rsidP="008075C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Первый </w:t>
            </w:r>
            <w:r w:rsidR="00DA2565" w:rsidRPr="0093413F">
              <w:rPr>
                <w:rFonts w:ascii="Calibri" w:hAnsi="Calibri"/>
                <w:b/>
                <w:bCs/>
                <w:sz w:val="28"/>
                <w:szCs w:val="28"/>
              </w:rPr>
              <w:t xml:space="preserve">день </w:t>
            </w:r>
          </w:p>
        </w:tc>
      </w:tr>
      <w:tr w:rsidR="00DA2565" w:rsidRPr="00133478" w:rsidTr="00D43140">
        <w:trPr>
          <w:trHeight w:val="18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565" w:rsidRPr="00133478" w:rsidRDefault="003326D3" w:rsidP="007A20ED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09</w:t>
            </w:r>
            <w:r w:rsidR="00021EC9"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>.</w:t>
            </w:r>
            <w:r w:rsidR="008075CD">
              <w:rPr>
                <w:rFonts w:ascii="Calibri" w:hAnsi="Calibri"/>
                <w:b/>
                <w:sz w:val="22"/>
                <w:szCs w:val="22"/>
                <w:lang w:val="uk-UA"/>
              </w:rPr>
              <w:t>3</w:t>
            </w:r>
            <w:r w:rsidR="00021EC9"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0 – </w:t>
            </w:r>
            <w:r w:rsidR="007A20ED">
              <w:rPr>
                <w:rFonts w:ascii="Calibri" w:hAnsi="Calibri"/>
                <w:b/>
                <w:sz w:val="22"/>
                <w:szCs w:val="22"/>
                <w:lang w:val="uk-UA"/>
              </w:rPr>
              <w:t>10</w:t>
            </w:r>
            <w:r w:rsidR="00021EC9"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>.00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565" w:rsidRPr="00021EC9" w:rsidRDefault="00021EC9" w:rsidP="0053370E">
            <w:pPr>
              <w:pStyle w:val="aa"/>
              <w:ind w:left="0"/>
              <w:contextualSpacing w:val="0"/>
              <w:rPr>
                <w:rFonts w:ascii="Calibri" w:hAnsi="Calibri"/>
              </w:rPr>
            </w:pPr>
            <w:r w:rsidRPr="0053370E">
              <w:rPr>
                <w:rFonts w:ascii="Calibri" w:hAnsi="Calibri" w:cs="Calibri"/>
                <w:b/>
                <w:bCs/>
                <w:i/>
                <w:iCs/>
              </w:rPr>
              <w:t xml:space="preserve">Регистрация </w:t>
            </w:r>
          </w:p>
        </w:tc>
      </w:tr>
      <w:tr w:rsidR="00021EC9" w:rsidRPr="00133478" w:rsidTr="00D43140">
        <w:trPr>
          <w:trHeight w:val="2006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1EC9" w:rsidRPr="00133478" w:rsidRDefault="007A20ED" w:rsidP="007A20ED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021EC9" w:rsidRPr="0093413F">
              <w:rPr>
                <w:rFonts w:ascii="Calibri" w:hAnsi="Calibri"/>
                <w:b/>
                <w:sz w:val="22"/>
                <w:szCs w:val="22"/>
              </w:rPr>
              <w:t>.00-1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021EC9"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075CD">
              <w:rPr>
                <w:rFonts w:ascii="Calibri" w:hAnsi="Calibri"/>
                <w:b/>
                <w:sz w:val="22"/>
                <w:szCs w:val="22"/>
                <w:lang w:val="uk-UA"/>
              </w:rPr>
              <w:t>3</w:t>
            </w:r>
            <w:r w:rsidR="00021EC9">
              <w:rPr>
                <w:rFonts w:ascii="Calibri" w:hAnsi="Calibr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920" w:rsidRDefault="00CF2920" w:rsidP="00CF292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Покровные культуры, как альтернативный покров почвы</w:t>
            </w:r>
            <w:r w:rsidRPr="008B01EC">
              <w:rPr>
                <w:rFonts w:asciiTheme="minorHAnsi" w:hAnsiTheme="minorHAnsi"/>
                <w:b/>
              </w:rPr>
              <w:t xml:space="preserve">: </w:t>
            </w:r>
          </w:p>
          <w:p w:rsidR="00CF2920" w:rsidRPr="00C46FC1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C46FC1">
              <w:rPr>
                <w:rFonts w:asciiTheme="minorHAnsi" w:hAnsiTheme="minorHAnsi"/>
              </w:rPr>
              <w:t xml:space="preserve">Что эффективнее </w:t>
            </w:r>
            <w:proofErr w:type="spellStart"/>
            <w:r w:rsidRPr="00C46FC1">
              <w:rPr>
                <w:rFonts w:asciiTheme="minorHAnsi" w:hAnsiTheme="minorHAnsi"/>
              </w:rPr>
              <w:t>моно-сидерат</w:t>
            </w:r>
            <w:proofErr w:type="spellEnd"/>
            <w:r w:rsidRPr="00C46FC1">
              <w:rPr>
                <w:rFonts w:asciiTheme="minorHAnsi" w:hAnsiTheme="minorHAnsi"/>
              </w:rPr>
              <w:t xml:space="preserve"> или смесь?</w:t>
            </w:r>
          </w:p>
          <w:p w:rsidR="00CF2920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Какие вопросы решает </w:t>
            </w:r>
            <w:proofErr w:type="spellStart"/>
            <w:r>
              <w:rPr>
                <w:rFonts w:asciiTheme="minorHAnsi" w:hAnsiTheme="minorHAnsi"/>
              </w:rPr>
              <w:t>сидерат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  <w:p w:rsidR="00CF2920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Какие компоненты использовать?</w:t>
            </w:r>
          </w:p>
          <w:p w:rsidR="00CF2920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Когда сеять?</w:t>
            </w:r>
          </w:p>
          <w:p w:rsidR="00CF2920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Какая норма?</w:t>
            </w:r>
          </w:p>
          <w:p w:rsidR="00CF2920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 увидеть эффективность?</w:t>
            </w:r>
          </w:p>
          <w:p w:rsidR="00882790" w:rsidRPr="00546BA2" w:rsidRDefault="00087F3F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Выбор: </w:t>
            </w:r>
            <w:r w:rsidR="00235E35">
              <w:rPr>
                <w:rFonts w:asciiTheme="minorHAnsi" w:hAnsiTheme="minorHAnsi"/>
              </w:rPr>
              <w:t>з</w:t>
            </w:r>
            <w:r w:rsidR="00CF2920">
              <w:rPr>
                <w:rFonts w:asciiTheme="minorHAnsi" w:hAnsiTheme="minorHAnsi"/>
              </w:rPr>
              <w:t>имующая или яровая смесь?</w:t>
            </w:r>
          </w:p>
        </w:tc>
      </w:tr>
      <w:tr w:rsidR="008B01EC" w:rsidRPr="00133478" w:rsidTr="00D43140">
        <w:trPr>
          <w:trHeight w:val="194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1EC" w:rsidRDefault="008B01EC" w:rsidP="007A20E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20ED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.30 – 1</w:t>
            </w:r>
            <w:r w:rsidR="007A20ED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A20ED"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1EC" w:rsidRPr="008B01EC" w:rsidRDefault="008B01EC" w:rsidP="007A20ED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7A20ED">
              <w:rPr>
                <w:rFonts w:asciiTheme="minorHAnsi" w:hAnsiTheme="minorHAnsi"/>
                <w:b/>
                <w:i/>
              </w:rPr>
              <w:t>Обед</w:t>
            </w:r>
            <w:r w:rsidR="004C2AE7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  <w:tr w:rsidR="00021EC9" w:rsidRPr="00D2486A" w:rsidTr="00D43140">
        <w:trPr>
          <w:trHeight w:val="605"/>
          <w:jc w:val="center"/>
        </w:trPr>
        <w:tc>
          <w:tcPr>
            <w:tcW w:w="600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1EC9" w:rsidRPr="0093413F" w:rsidRDefault="00021EC9" w:rsidP="00CF2920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F292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F2920">
              <w:rPr>
                <w:rFonts w:ascii="Calibri" w:hAnsi="Calibri"/>
                <w:b/>
                <w:sz w:val="22"/>
                <w:szCs w:val="22"/>
              </w:rPr>
              <w:t>30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 w:rsidR="00CF2920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B01EC"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  <w:tc>
          <w:tcPr>
            <w:tcW w:w="4400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F2920" w:rsidRDefault="00CF2920" w:rsidP="00CF292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Какие функции покровных культур?</w:t>
            </w:r>
          </w:p>
          <w:p w:rsidR="00CF2920" w:rsidRPr="00021EC9" w:rsidRDefault="00CF2920" w:rsidP="00CF2920">
            <w:pPr>
              <w:rPr>
                <w:rFonts w:ascii="Calibri" w:hAnsi="Calibri"/>
              </w:rPr>
            </w:pPr>
          </w:p>
          <w:p w:rsidR="00CF2920" w:rsidRDefault="00CF2920" w:rsidP="00C012A1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Увеличение органического вещества</w:t>
            </w:r>
          </w:p>
          <w:p w:rsidR="00CF2920" w:rsidRDefault="00CF2920" w:rsidP="00C012A1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Накопление азота в почве.</w:t>
            </w:r>
          </w:p>
          <w:p w:rsidR="00CF2920" w:rsidRDefault="00406F2D" w:rsidP="00C012A1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Доступность</w:t>
            </w:r>
            <w:r w:rsidR="00CF2920">
              <w:rPr>
                <w:rFonts w:ascii="Calibri" w:hAnsi="Calibri"/>
              </w:rPr>
              <w:t xml:space="preserve"> фосфора и калия</w:t>
            </w:r>
          </w:p>
          <w:p w:rsidR="00CF2920" w:rsidRDefault="00CF2920" w:rsidP="00C012A1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Расселение микоризы. Роль микоризы.</w:t>
            </w:r>
          </w:p>
          <w:p w:rsidR="00C46FC1" w:rsidRPr="008B01EC" w:rsidRDefault="00CF2920" w:rsidP="00C012A1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>
              <w:t xml:space="preserve"> </w:t>
            </w:r>
            <w:r w:rsidRPr="0024338A">
              <w:rPr>
                <w:rFonts w:ascii="Calibri" w:hAnsi="Calibri"/>
              </w:rPr>
              <w:t>Улучшение структуры почвы, образование агрегатов</w:t>
            </w:r>
          </w:p>
        </w:tc>
      </w:tr>
      <w:tr w:rsidR="008B01EC" w:rsidRPr="00D2486A" w:rsidTr="00D43140">
        <w:trPr>
          <w:trHeight w:val="222"/>
          <w:jc w:val="center"/>
        </w:trPr>
        <w:tc>
          <w:tcPr>
            <w:tcW w:w="600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01EC" w:rsidRPr="0093413F" w:rsidRDefault="008B01EC" w:rsidP="00406F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00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4400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B01EC" w:rsidRPr="008B01EC" w:rsidRDefault="00406F2D" w:rsidP="00886BB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Кофе-брейк</w:t>
            </w:r>
          </w:p>
        </w:tc>
      </w:tr>
      <w:tr w:rsidR="00021EC9" w:rsidRPr="00D2486A" w:rsidTr="00D43140">
        <w:trPr>
          <w:trHeight w:val="1118"/>
          <w:jc w:val="center"/>
        </w:trPr>
        <w:tc>
          <w:tcPr>
            <w:tcW w:w="600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1EC9" w:rsidRDefault="00021EC9" w:rsidP="00406F2D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06F2D"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  <w:tc>
          <w:tcPr>
            <w:tcW w:w="4400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35E35" w:rsidRPr="00081819" w:rsidRDefault="00235E35" w:rsidP="00235E35">
            <w:pPr>
              <w:ind w:left="360"/>
              <w:rPr>
                <w:rFonts w:ascii="Calibri" w:hAnsi="Calibri"/>
              </w:rPr>
            </w:pPr>
            <w:r w:rsidRPr="00235E35">
              <w:rPr>
                <w:rFonts w:asciiTheme="minorHAnsi" w:hAnsiTheme="minorHAnsi"/>
                <w:b/>
              </w:rPr>
              <w:t>Остановка роста сидератов</w:t>
            </w:r>
            <w:r w:rsidRPr="00235E35">
              <w:rPr>
                <w:rFonts w:ascii="Calibri" w:hAnsi="Calibri"/>
              </w:rPr>
              <w:t xml:space="preserve">. </w:t>
            </w:r>
          </w:p>
          <w:p w:rsidR="004028D3" w:rsidRDefault="00235E35" w:rsidP="00C012A1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 w:rsidRPr="00235E35">
              <w:rPr>
                <w:rFonts w:ascii="Calibri" w:hAnsi="Calibri"/>
              </w:rPr>
              <w:t xml:space="preserve">Выбор времени фазы развития растений. </w:t>
            </w:r>
          </w:p>
          <w:p w:rsidR="00081819" w:rsidRDefault="00081819" w:rsidP="00C012A1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Способы остановки роста сидератов: механический, биологический, химический.</w:t>
            </w:r>
          </w:p>
          <w:p w:rsidR="00882790" w:rsidRDefault="00235E35" w:rsidP="00C012A1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 w:rsidRPr="00235E35">
              <w:rPr>
                <w:rFonts w:ascii="Calibri" w:hAnsi="Calibri"/>
              </w:rPr>
              <w:t>Подбор форсунок</w:t>
            </w:r>
            <w:r w:rsidR="00081819">
              <w:rPr>
                <w:rFonts w:ascii="Calibri" w:hAnsi="Calibri"/>
              </w:rPr>
              <w:t>, гербицидов.</w:t>
            </w:r>
          </w:p>
          <w:p w:rsidR="00081819" w:rsidRPr="00235E35" w:rsidRDefault="00081819" w:rsidP="00C012A1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Правила смешивания препаратов.</w:t>
            </w:r>
          </w:p>
        </w:tc>
      </w:tr>
    </w:tbl>
    <w:p w:rsidR="00E44CA8" w:rsidRDefault="00E44CA8">
      <w:r>
        <w:br w:type="page"/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56"/>
        <w:gridCol w:w="9946"/>
      </w:tblGrid>
      <w:tr w:rsidR="00021EC9" w:rsidRPr="0093413F" w:rsidTr="00D43140">
        <w:trPr>
          <w:trHeight w:val="312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021EC9" w:rsidRPr="008B01EC" w:rsidRDefault="00021EC9" w:rsidP="00E44CA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Второй</w:t>
            </w:r>
            <w:r w:rsidRPr="0093413F">
              <w:rPr>
                <w:rFonts w:ascii="Calibri" w:hAnsi="Calibri"/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021EC9" w:rsidRPr="00133478" w:rsidTr="0032665B">
        <w:trPr>
          <w:trHeight w:val="106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21EC9" w:rsidRPr="00235E35" w:rsidRDefault="00021EC9" w:rsidP="0032665B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8B01EC">
              <w:rPr>
                <w:rFonts w:ascii="Calibri" w:hAnsi="Calibri"/>
                <w:b/>
                <w:sz w:val="22"/>
                <w:szCs w:val="22"/>
                <w:lang w:val="uk-UA"/>
              </w:rPr>
              <w:t>9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.00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="008B01EC">
              <w:rPr>
                <w:rFonts w:ascii="Calibri" w:hAnsi="Calibri"/>
                <w:b/>
                <w:sz w:val="22"/>
                <w:szCs w:val="22"/>
                <w:lang w:val="uk-UA"/>
              </w:rPr>
              <w:t>1.</w:t>
            </w:r>
            <w:r w:rsidR="0032665B">
              <w:rPr>
                <w:rFonts w:ascii="Calibri" w:hAnsi="Calibri"/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F1628" w:rsidRDefault="00406F2D" w:rsidP="00235E35">
            <w:pPr>
              <w:ind w:left="360"/>
              <w:rPr>
                <w:rFonts w:ascii="Calibri" w:hAnsi="Calibri"/>
              </w:rPr>
            </w:pPr>
            <w:r w:rsidRPr="00235E35">
              <w:rPr>
                <w:rFonts w:asciiTheme="minorHAnsi" w:hAnsiTheme="minorHAnsi"/>
                <w:b/>
              </w:rPr>
              <w:t>Взаимодействие почвенных микроорганизмов и растений:</w:t>
            </w:r>
            <w:r w:rsidRPr="00235E35">
              <w:rPr>
                <w:rFonts w:ascii="Calibri" w:hAnsi="Calibri"/>
              </w:rPr>
              <w:t xml:space="preserve"> нужны ли растениям удобрения?</w:t>
            </w:r>
          </w:p>
          <w:p w:rsidR="00E44CA8" w:rsidRDefault="00E44CA8" w:rsidP="00C012A1">
            <w:pPr>
              <w:pStyle w:val="aa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Принципы потребления растениями питательных веществ.</w:t>
            </w:r>
          </w:p>
          <w:p w:rsidR="00E44CA8" w:rsidRDefault="00E44CA8" w:rsidP="00C012A1">
            <w:pPr>
              <w:pStyle w:val="aa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делают микробы для растений?</w:t>
            </w:r>
          </w:p>
          <w:p w:rsidR="00E44CA8" w:rsidRPr="00E44CA8" w:rsidRDefault="00E44CA8" w:rsidP="00C012A1">
            <w:pPr>
              <w:pStyle w:val="aa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Пути снижения доз минеральных удобрений.</w:t>
            </w:r>
          </w:p>
        </w:tc>
      </w:tr>
      <w:tr w:rsidR="008B01EC" w:rsidRPr="00133478" w:rsidTr="00D43140">
        <w:trPr>
          <w:trHeight w:val="337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B01EC" w:rsidRPr="0093413F" w:rsidRDefault="008B01EC" w:rsidP="003266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B01EC" w:rsidRPr="0053370E" w:rsidRDefault="008B01EC" w:rsidP="0053370E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Кофе-брейк</w:t>
            </w:r>
          </w:p>
        </w:tc>
      </w:tr>
      <w:tr w:rsidR="008B01EC" w:rsidRPr="00133478" w:rsidTr="0032665B">
        <w:trPr>
          <w:trHeight w:val="1210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B01EC" w:rsidRPr="0093413F" w:rsidRDefault="008B01EC" w:rsidP="003266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2665B">
              <w:rPr>
                <w:rFonts w:ascii="Calibri" w:hAnsi="Calibri"/>
                <w:b/>
                <w:sz w:val="22"/>
                <w:szCs w:val="22"/>
                <w:lang w:val="uk-UA"/>
              </w:rPr>
              <w:t>3</w:t>
            </w:r>
            <w:r w:rsidRPr="002F1628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81354" w:rsidRPr="00235E35" w:rsidRDefault="0032665B" w:rsidP="00235E35">
            <w:pPr>
              <w:ind w:left="360"/>
              <w:rPr>
                <w:rFonts w:ascii="Calibri" w:hAnsi="Calibri"/>
                <w:b/>
                <w:bCs/>
                <w:i/>
                <w:iCs/>
              </w:rPr>
            </w:pPr>
            <w:r w:rsidRPr="00235E35">
              <w:rPr>
                <w:rFonts w:ascii="Calibri" w:hAnsi="Calibri"/>
                <w:b/>
              </w:rPr>
              <w:t xml:space="preserve">Выезд в поле, осмотр </w:t>
            </w:r>
            <w:proofErr w:type="spellStart"/>
            <w:r w:rsidRPr="00235E35">
              <w:rPr>
                <w:rFonts w:ascii="Calibri" w:hAnsi="Calibri"/>
                <w:b/>
              </w:rPr>
              <w:t>демо</w:t>
            </w:r>
            <w:r w:rsidR="00E44CA8">
              <w:rPr>
                <w:rFonts w:ascii="Calibri" w:hAnsi="Calibri"/>
                <w:b/>
              </w:rPr>
              <w:t>-</w:t>
            </w:r>
            <w:r w:rsidRPr="00235E35">
              <w:rPr>
                <w:rFonts w:ascii="Calibri" w:hAnsi="Calibri"/>
                <w:b/>
              </w:rPr>
              <w:t>участков</w:t>
            </w:r>
            <w:proofErr w:type="spellEnd"/>
            <w:r w:rsidRPr="00235E35">
              <w:rPr>
                <w:rFonts w:ascii="Calibri" w:hAnsi="Calibri"/>
                <w:b/>
              </w:rPr>
              <w:t xml:space="preserve"> по посеву смесей покровных культур.</w:t>
            </w:r>
          </w:p>
        </w:tc>
      </w:tr>
      <w:tr w:rsidR="0053370E" w:rsidRPr="00133478" w:rsidTr="00D43140">
        <w:trPr>
          <w:trHeight w:val="27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3370E" w:rsidRPr="0093413F" w:rsidRDefault="0053370E" w:rsidP="0032665B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bookmarkStart w:id="0" w:name="_GoBack"/>
            <w:bookmarkEnd w:id="0"/>
            <w:r w:rsidR="0032665B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2665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3370E" w:rsidRPr="00235E35" w:rsidRDefault="0032665B" w:rsidP="00235E35">
            <w:pPr>
              <w:ind w:left="360"/>
              <w:rPr>
                <w:rFonts w:ascii="Calibri" w:hAnsi="Calibri"/>
                <w:b/>
              </w:rPr>
            </w:pPr>
            <w:r w:rsidRPr="00235E35">
              <w:rPr>
                <w:rFonts w:ascii="Calibri" w:hAnsi="Calibri"/>
                <w:b/>
              </w:rPr>
              <w:t>Переезд в Днепр. Подведение итогов</w:t>
            </w:r>
          </w:p>
        </w:tc>
      </w:tr>
    </w:tbl>
    <w:p w:rsidR="00E44CA8" w:rsidRDefault="00E44CA8" w:rsidP="00E44CA8">
      <w:pPr>
        <w:pStyle w:val="a6"/>
        <w:rPr>
          <w:rFonts w:ascii="Calibri" w:hAnsi="Calibri"/>
          <w:b/>
          <w:sz w:val="24"/>
          <w:szCs w:val="24"/>
        </w:rPr>
      </w:pPr>
    </w:p>
    <w:p w:rsidR="00E44CA8" w:rsidRDefault="00E44CA8" w:rsidP="00E44CA8">
      <w:pPr>
        <w:pStyle w:val="a6"/>
        <w:rPr>
          <w:rFonts w:ascii="Calibri" w:hAnsi="Calibri"/>
          <w:b/>
          <w:sz w:val="24"/>
          <w:szCs w:val="24"/>
        </w:rPr>
      </w:pPr>
    </w:p>
    <w:p w:rsidR="00E44CA8" w:rsidRPr="00BC086E" w:rsidRDefault="00E44CA8" w:rsidP="00E44CA8">
      <w:pPr>
        <w:pStyle w:val="a6"/>
        <w:rPr>
          <w:rFonts w:ascii="Calibri" w:hAnsi="Calibri"/>
          <w:b/>
          <w:sz w:val="24"/>
          <w:szCs w:val="24"/>
        </w:rPr>
      </w:pPr>
      <w:r w:rsidRPr="00D2486A">
        <w:rPr>
          <w:rFonts w:ascii="Calibri" w:hAnsi="Calibri"/>
          <w:b/>
          <w:sz w:val="24"/>
          <w:szCs w:val="24"/>
        </w:rPr>
        <w:t xml:space="preserve">Стоимость </w:t>
      </w:r>
      <w:r>
        <w:rPr>
          <w:rFonts w:ascii="Calibri" w:hAnsi="Calibri"/>
          <w:b/>
          <w:sz w:val="24"/>
          <w:szCs w:val="24"/>
        </w:rPr>
        <w:t>участия:</w:t>
      </w:r>
      <w:r w:rsidRPr="00BC086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 w:rsidR="00FF67D5">
        <w:rPr>
          <w:rFonts w:ascii="Calibri" w:hAnsi="Calibri"/>
          <w:sz w:val="24"/>
          <w:szCs w:val="24"/>
        </w:rPr>
        <w:t>0</w:t>
      </w:r>
      <w:r w:rsidRPr="006A19FB">
        <w:rPr>
          <w:rFonts w:ascii="Calibri" w:hAnsi="Calibri"/>
          <w:sz w:val="24"/>
          <w:szCs w:val="24"/>
        </w:rPr>
        <w:t xml:space="preserve">00 гривен (в том числе НДС) </w:t>
      </w:r>
      <w:r w:rsidR="001804CB">
        <w:rPr>
          <w:rFonts w:ascii="Calibri" w:hAnsi="Calibri"/>
          <w:sz w:val="24"/>
          <w:szCs w:val="24"/>
        </w:rPr>
        <w:t>за 1 участника.</w:t>
      </w:r>
    </w:p>
    <w:p w:rsidR="00E44CA8" w:rsidRPr="00BC086E" w:rsidRDefault="00E44CA8" w:rsidP="00E44CA8">
      <w:pPr>
        <w:pStyle w:val="a6"/>
        <w:rPr>
          <w:rFonts w:ascii="Calibri" w:hAnsi="Calibri"/>
          <w:b/>
          <w:sz w:val="6"/>
          <w:szCs w:val="6"/>
        </w:rPr>
      </w:pPr>
    </w:p>
    <w:p w:rsidR="00E44CA8" w:rsidRPr="00F054DA" w:rsidRDefault="00E44CA8" w:rsidP="00E44CA8">
      <w:pPr>
        <w:pStyle w:val="1"/>
        <w:ind w:left="360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lang w:val="ru-RU"/>
        </w:rPr>
        <w:t>С</w:t>
      </w:r>
      <w:r w:rsidRPr="00F054DA">
        <w:rPr>
          <w:rFonts w:ascii="Calibri" w:hAnsi="Calibri"/>
          <w:b/>
          <w:bCs/>
          <w:color w:val="000000"/>
          <w:lang w:val="ru-RU"/>
        </w:rPr>
        <w:t xml:space="preserve">тоимость </w:t>
      </w:r>
      <w:r>
        <w:rPr>
          <w:rFonts w:ascii="Calibri" w:hAnsi="Calibri"/>
          <w:b/>
          <w:bCs/>
          <w:color w:val="000000"/>
          <w:lang w:val="ru-RU"/>
        </w:rPr>
        <w:t>включает</w:t>
      </w:r>
      <w:r w:rsidRPr="00F054DA">
        <w:rPr>
          <w:rFonts w:ascii="Calibri" w:hAnsi="Calibri"/>
          <w:b/>
          <w:bCs/>
          <w:color w:val="000000"/>
          <w:lang w:val="ru-RU"/>
        </w:rPr>
        <w:t xml:space="preserve">: </w:t>
      </w:r>
    </w:p>
    <w:p w:rsidR="00E44CA8" w:rsidRPr="00EE482C" w:rsidRDefault="00E44CA8" w:rsidP="00E44CA8">
      <w:pPr>
        <w:ind w:firstLine="709"/>
        <w:rPr>
          <w:rFonts w:ascii="Calibri" w:hAnsi="Calibri"/>
        </w:rPr>
      </w:pPr>
      <w:r w:rsidRPr="00EE482C">
        <w:rPr>
          <w:rFonts w:ascii="Calibri" w:hAnsi="Calibri"/>
        </w:rPr>
        <w:t xml:space="preserve">• посещение всех мероприятий </w:t>
      </w:r>
      <w:r>
        <w:rPr>
          <w:rFonts w:ascii="Calibri" w:hAnsi="Calibri"/>
        </w:rPr>
        <w:t>семинара-практикума</w:t>
      </w:r>
      <w:r w:rsidRPr="00EE482C">
        <w:rPr>
          <w:rFonts w:ascii="Calibri" w:hAnsi="Calibri"/>
        </w:rPr>
        <w:t>;</w:t>
      </w:r>
    </w:p>
    <w:p w:rsidR="00E44CA8" w:rsidRPr="00EE482C" w:rsidRDefault="00E44CA8" w:rsidP="00E44CA8">
      <w:pPr>
        <w:ind w:firstLine="709"/>
        <w:rPr>
          <w:rFonts w:ascii="Calibri" w:hAnsi="Calibri"/>
        </w:rPr>
      </w:pPr>
      <w:r w:rsidRPr="00EE482C">
        <w:rPr>
          <w:rFonts w:ascii="Calibri" w:hAnsi="Calibri"/>
        </w:rPr>
        <w:t xml:space="preserve">• материалы </w:t>
      </w:r>
      <w:r>
        <w:rPr>
          <w:rFonts w:ascii="Calibri" w:hAnsi="Calibri"/>
        </w:rPr>
        <w:t>семинара-практикума</w:t>
      </w:r>
      <w:r w:rsidRPr="00EE482C">
        <w:rPr>
          <w:rFonts w:ascii="Calibri" w:hAnsi="Calibri"/>
        </w:rPr>
        <w:t>;</w:t>
      </w:r>
    </w:p>
    <w:p w:rsidR="00E44CA8" w:rsidRDefault="00E44CA8" w:rsidP="00E44CA8">
      <w:pPr>
        <w:ind w:firstLine="709"/>
        <w:rPr>
          <w:rFonts w:ascii="Calibri" w:hAnsi="Calibri"/>
        </w:rPr>
      </w:pPr>
      <w:r w:rsidRPr="00EE482C">
        <w:rPr>
          <w:rFonts w:ascii="Calibri" w:hAnsi="Calibri"/>
        </w:rPr>
        <w:t>• кофе-брейки, обеды;</w:t>
      </w:r>
    </w:p>
    <w:p w:rsidR="001804CB" w:rsidRDefault="001804CB" w:rsidP="00410367">
      <w:pPr>
        <w:pStyle w:val="aa"/>
        <w:ind w:left="851"/>
        <w:rPr>
          <w:rFonts w:ascii="Calibri" w:hAnsi="Calibri"/>
        </w:rPr>
      </w:pPr>
    </w:p>
    <w:p w:rsidR="00410367" w:rsidRPr="00410367" w:rsidRDefault="00410367" w:rsidP="00410367">
      <w:pPr>
        <w:pStyle w:val="aa"/>
        <w:ind w:left="851"/>
        <w:rPr>
          <w:rFonts w:ascii="Calibri" w:hAnsi="Calibri"/>
        </w:rPr>
      </w:pPr>
      <w:r>
        <w:rPr>
          <w:rFonts w:ascii="Calibri" w:hAnsi="Calibri"/>
        </w:rPr>
        <w:t>По окончанию семинара все участники получают сертификаты участников мероприятия.</w:t>
      </w:r>
    </w:p>
    <w:p w:rsidR="00410367" w:rsidRPr="00EE482C" w:rsidRDefault="00410367" w:rsidP="00E44CA8">
      <w:pPr>
        <w:ind w:firstLine="709"/>
        <w:rPr>
          <w:rFonts w:ascii="Calibri" w:hAnsi="Calibri"/>
        </w:rPr>
      </w:pPr>
    </w:p>
    <w:p w:rsidR="00E44CA8" w:rsidRPr="00EE482C" w:rsidRDefault="00E44CA8" w:rsidP="00E44CA8">
      <w:pPr>
        <w:ind w:firstLine="709"/>
        <w:rPr>
          <w:rFonts w:ascii="Calibri" w:hAnsi="Calibri"/>
        </w:rPr>
      </w:pPr>
    </w:p>
    <w:p w:rsidR="00E44CA8" w:rsidRPr="00BC086E" w:rsidRDefault="00E44CA8" w:rsidP="00E44CA8">
      <w:pPr>
        <w:ind w:firstLine="709"/>
        <w:rPr>
          <w:rFonts w:ascii="Calibri" w:hAnsi="Calibri"/>
          <w:b/>
          <w:i/>
          <w:sz w:val="6"/>
          <w:szCs w:val="6"/>
        </w:rPr>
      </w:pPr>
    </w:p>
    <w:p w:rsidR="00E44CA8" w:rsidRPr="00EE482C" w:rsidRDefault="00E44CA8" w:rsidP="00E44CA8">
      <w:pPr>
        <w:ind w:firstLine="709"/>
        <w:rPr>
          <w:rFonts w:ascii="Calibri" w:hAnsi="Calibri"/>
          <w:b/>
          <w:i/>
        </w:rPr>
      </w:pPr>
      <w:r w:rsidRPr="00EE482C">
        <w:rPr>
          <w:rFonts w:ascii="Calibri" w:hAnsi="Calibri"/>
          <w:b/>
          <w:i/>
        </w:rPr>
        <w:t>Проживание в гостинице оплачивается</w:t>
      </w:r>
      <w:r>
        <w:rPr>
          <w:rFonts w:ascii="Calibri" w:hAnsi="Calibri"/>
          <w:b/>
          <w:i/>
        </w:rPr>
        <w:t xml:space="preserve"> участником</w:t>
      </w:r>
      <w:r w:rsidRPr="00EE482C">
        <w:rPr>
          <w:rFonts w:ascii="Calibri" w:hAnsi="Calibri"/>
          <w:b/>
          <w:i/>
        </w:rPr>
        <w:t xml:space="preserve"> дополнительно. Оргкомитет предлагает услуги брониро</w:t>
      </w:r>
      <w:r>
        <w:rPr>
          <w:rFonts w:ascii="Calibri" w:hAnsi="Calibri"/>
          <w:b/>
          <w:i/>
        </w:rPr>
        <w:t>вания мест в гостиниц</w:t>
      </w:r>
      <w:r w:rsidR="001804CB">
        <w:rPr>
          <w:rFonts w:ascii="Calibri" w:hAnsi="Calibri"/>
          <w:b/>
          <w:i/>
        </w:rPr>
        <w:t>ах города</w:t>
      </w:r>
      <w:r w:rsidRPr="00EE482C">
        <w:rPr>
          <w:rFonts w:ascii="Calibri" w:hAnsi="Calibri"/>
          <w:b/>
          <w:i/>
        </w:rPr>
        <w:t>.</w:t>
      </w:r>
    </w:p>
    <w:p w:rsidR="00E44CA8" w:rsidRPr="00BC086E" w:rsidRDefault="00E44CA8" w:rsidP="00E44CA8">
      <w:pPr>
        <w:pStyle w:val="a6"/>
        <w:rPr>
          <w:rFonts w:ascii="Calibri" w:hAnsi="Calibri"/>
          <w:i w:val="0"/>
          <w:color w:val="000000"/>
          <w:sz w:val="12"/>
          <w:szCs w:val="12"/>
        </w:rPr>
      </w:pPr>
    </w:p>
    <w:p w:rsidR="00E44CA8" w:rsidRDefault="00E44CA8" w:rsidP="00E44CA8">
      <w:pPr>
        <w:pStyle w:val="a6"/>
        <w:rPr>
          <w:rFonts w:asciiTheme="minorHAnsi" w:hAnsiTheme="minorHAnsi"/>
          <w:b/>
          <w:bCs/>
          <w:iCs w:val="0"/>
          <w:color w:val="000000"/>
          <w:sz w:val="27"/>
          <w:szCs w:val="27"/>
        </w:rPr>
      </w:pPr>
      <w:r w:rsidRPr="008B01EC">
        <w:rPr>
          <w:rFonts w:asciiTheme="minorHAnsi" w:hAnsiTheme="minorHAnsi"/>
          <w:b/>
          <w:bCs/>
          <w:iCs w:val="0"/>
          <w:color w:val="000000"/>
          <w:sz w:val="27"/>
          <w:szCs w:val="27"/>
        </w:rPr>
        <w:t> Мы будем рады ответить на ваши вопросы</w:t>
      </w:r>
    </w:p>
    <w:p w:rsidR="00E44CA8" w:rsidRPr="008B01EC" w:rsidRDefault="00E44CA8" w:rsidP="00E44CA8">
      <w:pPr>
        <w:pStyle w:val="a6"/>
        <w:rPr>
          <w:rFonts w:asciiTheme="minorHAnsi" w:hAnsiTheme="minorHAnsi"/>
          <w:b/>
          <w:bCs/>
          <w:iCs w:val="0"/>
          <w:color w:val="000000"/>
          <w:sz w:val="27"/>
          <w:szCs w:val="27"/>
        </w:rPr>
      </w:pPr>
    </w:p>
    <w:p w:rsidR="00E44CA8" w:rsidRPr="00546BA2" w:rsidRDefault="00E44CA8" w:rsidP="00E44CA8">
      <w:pPr>
        <w:pStyle w:val="a6"/>
        <w:rPr>
          <w:rFonts w:ascii="Calibri" w:hAnsi="Calibri"/>
          <w:b/>
          <w:i w:val="0"/>
          <w:sz w:val="24"/>
          <w:szCs w:val="24"/>
        </w:rPr>
      </w:pPr>
      <w:r w:rsidRPr="00546BA2">
        <w:rPr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46BA2">
        <w:rPr>
          <w:rFonts w:ascii="Calibri" w:hAnsi="Calibri"/>
          <w:b/>
          <w:i w:val="0"/>
          <w:sz w:val="24"/>
          <w:szCs w:val="24"/>
        </w:rPr>
        <w:t>моб</w:t>
      </w:r>
      <w:proofErr w:type="spellEnd"/>
      <w:r w:rsidRPr="00546BA2">
        <w:rPr>
          <w:rFonts w:ascii="Calibri" w:hAnsi="Calibri"/>
          <w:b/>
          <w:i w:val="0"/>
          <w:sz w:val="24"/>
          <w:szCs w:val="24"/>
        </w:rPr>
        <w:t>. тел.  (+38-050)  4</w:t>
      </w:r>
      <w:r w:rsidR="00410367">
        <w:rPr>
          <w:rFonts w:ascii="Calibri" w:hAnsi="Calibri"/>
          <w:b/>
          <w:i w:val="0"/>
          <w:sz w:val="24"/>
          <w:szCs w:val="24"/>
        </w:rPr>
        <w:t>81-20-43</w:t>
      </w:r>
      <w:r w:rsidRPr="00546BA2">
        <w:rPr>
          <w:rFonts w:ascii="Calibri" w:hAnsi="Calibri"/>
          <w:b/>
          <w:i w:val="0"/>
          <w:sz w:val="24"/>
          <w:szCs w:val="24"/>
        </w:rPr>
        <w:t xml:space="preserve">, </w:t>
      </w:r>
      <w:r w:rsidRPr="00546BA2">
        <w:rPr>
          <w:rFonts w:ascii="Calibri" w:hAnsi="Calibri"/>
          <w:b/>
          <w:sz w:val="24"/>
          <w:szCs w:val="24"/>
        </w:rPr>
        <w:t>Алена</w:t>
      </w:r>
    </w:p>
    <w:p w:rsidR="00E44CA8" w:rsidRPr="00E44CA8" w:rsidRDefault="00E44CA8" w:rsidP="00E44CA8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546BA2">
        <w:rPr>
          <w:rFonts w:ascii="Calibri" w:hAnsi="Calibri"/>
          <w:i/>
          <w:lang w:val="pt-BR"/>
        </w:rPr>
        <w:t xml:space="preserve">e-mail:   </w:t>
      </w:r>
      <w:hyperlink r:id="rId9" w:history="1">
        <w:r w:rsidR="00410367" w:rsidRPr="002968F9">
          <w:rPr>
            <w:rStyle w:val="a9"/>
            <w:rFonts w:ascii="Calibri" w:hAnsi="Calibri"/>
            <w:b/>
            <w:lang w:val="pt-BR"/>
          </w:rPr>
          <w:t>sideraty@agrosoyuz.com</w:t>
        </w:r>
      </w:hyperlink>
    </w:p>
    <w:p w:rsidR="00E44CA8" w:rsidRPr="00E44CA8" w:rsidRDefault="00E44CA8" w:rsidP="00E44CA8">
      <w:pPr>
        <w:autoSpaceDE w:val="0"/>
        <w:autoSpaceDN w:val="0"/>
        <w:adjustRightInd w:val="0"/>
        <w:rPr>
          <w:rFonts w:ascii="Calibri" w:hAnsi="Calibri"/>
          <w:b/>
          <w:i/>
          <w:color w:val="FF0000"/>
        </w:rPr>
      </w:pPr>
    </w:p>
    <w:p w:rsidR="00694796" w:rsidRPr="00BC086E" w:rsidRDefault="00694796" w:rsidP="00694796">
      <w:pPr>
        <w:spacing w:before="80"/>
        <w:ind w:firstLine="709"/>
        <w:jc w:val="both"/>
        <w:rPr>
          <w:rFonts w:ascii="Calibri" w:hAnsi="Calibri"/>
          <w:b/>
          <w:i/>
          <w:sz w:val="6"/>
          <w:szCs w:val="6"/>
        </w:rPr>
      </w:pPr>
    </w:p>
    <w:sectPr w:rsidR="00694796" w:rsidRPr="00BC086E" w:rsidSect="00D43140">
      <w:pgSz w:w="11906" w:h="16838"/>
      <w:pgMar w:top="113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5C" w:rsidRDefault="00FB1F5C">
      <w:r>
        <w:separator/>
      </w:r>
    </w:p>
  </w:endnote>
  <w:endnote w:type="continuationSeparator" w:id="0">
    <w:p w:rsidR="00FB1F5C" w:rsidRDefault="00FB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5C" w:rsidRDefault="00FB1F5C">
      <w:r>
        <w:separator/>
      </w:r>
    </w:p>
  </w:footnote>
  <w:footnote w:type="continuationSeparator" w:id="0">
    <w:p w:rsidR="00FB1F5C" w:rsidRDefault="00FB1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1B0F"/>
    <w:multiLevelType w:val="hybridMultilevel"/>
    <w:tmpl w:val="8C5C4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87E"/>
    <w:multiLevelType w:val="hybridMultilevel"/>
    <w:tmpl w:val="EE7EE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C1AC2"/>
    <w:multiLevelType w:val="multilevel"/>
    <w:tmpl w:val="484CDE38"/>
    <w:name w:val="WW8Num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32"/>
      </w:rPr>
    </w:lvl>
    <w:lvl w:ilvl="1">
      <w:start w:val="10"/>
      <w:numFmt w:val="decimal"/>
      <w:lvlRestart w:val="0"/>
      <w:lvlText w:val="%2.2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6.%2.%3."/>
      <w:lvlJc w:val="left"/>
      <w:pPr>
        <w:tabs>
          <w:tab w:val="num" w:pos="267"/>
        </w:tabs>
        <w:ind w:left="267" w:firstLine="98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6D441598"/>
    <w:multiLevelType w:val="hybridMultilevel"/>
    <w:tmpl w:val="52A05C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3D1153"/>
    <w:multiLevelType w:val="hybridMultilevel"/>
    <w:tmpl w:val="0A6414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6322">
      <o:colormru v:ext="edit" colors="#00458e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7182"/>
    <w:rsid w:val="00013ADC"/>
    <w:rsid w:val="00021EC9"/>
    <w:rsid w:val="000270B6"/>
    <w:rsid w:val="00043AB5"/>
    <w:rsid w:val="00057999"/>
    <w:rsid w:val="00060B03"/>
    <w:rsid w:val="00071D8B"/>
    <w:rsid w:val="000739E5"/>
    <w:rsid w:val="000763EF"/>
    <w:rsid w:val="00081819"/>
    <w:rsid w:val="00083960"/>
    <w:rsid w:val="00087F3F"/>
    <w:rsid w:val="000A26EE"/>
    <w:rsid w:val="000A3D54"/>
    <w:rsid w:val="000B591C"/>
    <w:rsid w:val="000C3430"/>
    <w:rsid w:val="000E1CE6"/>
    <w:rsid w:val="000E31EA"/>
    <w:rsid w:val="000F26A4"/>
    <w:rsid w:val="00134EF5"/>
    <w:rsid w:val="00141411"/>
    <w:rsid w:val="00142272"/>
    <w:rsid w:val="00145329"/>
    <w:rsid w:val="00152390"/>
    <w:rsid w:val="001804CB"/>
    <w:rsid w:val="00185E7C"/>
    <w:rsid w:val="001916A0"/>
    <w:rsid w:val="00196261"/>
    <w:rsid w:val="001972B1"/>
    <w:rsid w:val="001C6727"/>
    <w:rsid w:val="001D1BAA"/>
    <w:rsid w:val="001E3BF9"/>
    <w:rsid w:val="001F1251"/>
    <w:rsid w:val="001F2337"/>
    <w:rsid w:val="001F6653"/>
    <w:rsid w:val="001F7C1F"/>
    <w:rsid w:val="0020428A"/>
    <w:rsid w:val="002102DA"/>
    <w:rsid w:val="002155AD"/>
    <w:rsid w:val="0022032E"/>
    <w:rsid w:val="002249BD"/>
    <w:rsid w:val="00232C61"/>
    <w:rsid w:val="00235E35"/>
    <w:rsid w:val="002406E5"/>
    <w:rsid w:val="0024338A"/>
    <w:rsid w:val="002435E1"/>
    <w:rsid w:val="00254C77"/>
    <w:rsid w:val="00257FD2"/>
    <w:rsid w:val="0026051F"/>
    <w:rsid w:val="00262DC2"/>
    <w:rsid w:val="0026687B"/>
    <w:rsid w:val="002679F3"/>
    <w:rsid w:val="00270C8E"/>
    <w:rsid w:val="002766D0"/>
    <w:rsid w:val="00277AF1"/>
    <w:rsid w:val="00281354"/>
    <w:rsid w:val="00282C3D"/>
    <w:rsid w:val="002919D1"/>
    <w:rsid w:val="0029787D"/>
    <w:rsid w:val="002B1A79"/>
    <w:rsid w:val="002C00AE"/>
    <w:rsid w:val="002C15D9"/>
    <w:rsid w:val="002C22FC"/>
    <w:rsid w:val="002C5E6D"/>
    <w:rsid w:val="002D23DB"/>
    <w:rsid w:val="002E4245"/>
    <w:rsid w:val="002E675C"/>
    <w:rsid w:val="002F1628"/>
    <w:rsid w:val="00300ABD"/>
    <w:rsid w:val="00305654"/>
    <w:rsid w:val="00317705"/>
    <w:rsid w:val="0032665B"/>
    <w:rsid w:val="003326D3"/>
    <w:rsid w:val="00343489"/>
    <w:rsid w:val="003520DE"/>
    <w:rsid w:val="00352BC6"/>
    <w:rsid w:val="00363076"/>
    <w:rsid w:val="00376FC5"/>
    <w:rsid w:val="00383585"/>
    <w:rsid w:val="00390F73"/>
    <w:rsid w:val="00392563"/>
    <w:rsid w:val="0039351F"/>
    <w:rsid w:val="003A1B22"/>
    <w:rsid w:val="003A3728"/>
    <w:rsid w:val="003A3AD6"/>
    <w:rsid w:val="003B3920"/>
    <w:rsid w:val="003B5BF5"/>
    <w:rsid w:val="003B6C7D"/>
    <w:rsid w:val="003C3B44"/>
    <w:rsid w:val="003E7AA8"/>
    <w:rsid w:val="003E7CD1"/>
    <w:rsid w:val="0040234D"/>
    <w:rsid w:val="004028D3"/>
    <w:rsid w:val="00405EB5"/>
    <w:rsid w:val="004062CC"/>
    <w:rsid w:val="0040687A"/>
    <w:rsid w:val="00406F2D"/>
    <w:rsid w:val="00410367"/>
    <w:rsid w:val="00412E2A"/>
    <w:rsid w:val="0041636B"/>
    <w:rsid w:val="004172BC"/>
    <w:rsid w:val="00420813"/>
    <w:rsid w:val="00424AB1"/>
    <w:rsid w:val="00427456"/>
    <w:rsid w:val="00441017"/>
    <w:rsid w:val="00446CE5"/>
    <w:rsid w:val="00457126"/>
    <w:rsid w:val="00474FF0"/>
    <w:rsid w:val="004816DB"/>
    <w:rsid w:val="00485617"/>
    <w:rsid w:val="00492DFD"/>
    <w:rsid w:val="004C28B7"/>
    <w:rsid w:val="004C2AE7"/>
    <w:rsid w:val="004C5C58"/>
    <w:rsid w:val="004D3640"/>
    <w:rsid w:val="004D43DF"/>
    <w:rsid w:val="004D4FC8"/>
    <w:rsid w:val="004E6B4F"/>
    <w:rsid w:val="004F41CB"/>
    <w:rsid w:val="00502F7B"/>
    <w:rsid w:val="00506B94"/>
    <w:rsid w:val="00517B93"/>
    <w:rsid w:val="005245F6"/>
    <w:rsid w:val="005278E5"/>
    <w:rsid w:val="0053370E"/>
    <w:rsid w:val="005402E5"/>
    <w:rsid w:val="00544A70"/>
    <w:rsid w:val="00546A89"/>
    <w:rsid w:val="00546BA2"/>
    <w:rsid w:val="00550018"/>
    <w:rsid w:val="005551D2"/>
    <w:rsid w:val="00584255"/>
    <w:rsid w:val="00586173"/>
    <w:rsid w:val="00587836"/>
    <w:rsid w:val="00591B7F"/>
    <w:rsid w:val="00593B7D"/>
    <w:rsid w:val="005A1603"/>
    <w:rsid w:val="005B2143"/>
    <w:rsid w:val="005B712E"/>
    <w:rsid w:val="005C640E"/>
    <w:rsid w:val="005C7D1F"/>
    <w:rsid w:val="005E2213"/>
    <w:rsid w:val="005F6833"/>
    <w:rsid w:val="00610C8C"/>
    <w:rsid w:val="00622E78"/>
    <w:rsid w:val="0062667B"/>
    <w:rsid w:val="00626BE7"/>
    <w:rsid w:val="00627471"/>
    <w:rsid w:val="006361FC"/>
    <w:rsid w:val="006448ED"/>
    <w:rsid w:val="00656B0F"/>
    <w:rsid w:val="00677122"/>
    <w:rsid w:val="006806EF"/>
    <w:rsid w:val="0069327E"/>
    <w:rsid w:val="00694796"/>
    <w:rsid w:val="0069628B"/>
    <w:rsid w:val="006A19FB"/>
    <w:rsid w:val="006A614A"/>
    <w:rsid w:val="006A740B"/>
    <w:rsid w:val="006B2DBD"/>
    <w:rsid w:val="006B4070"/>
    <w:rsid w:val="006F0994"/>
    <w:rsid w:val="006F4C47"/>
    <w:rsid w:val="00714876"/>
    <w:rsid w:val="007154C7"/>
    <w:rsid w:val="00721375"/>
    <w:rsid w:val="007223BE"/>
    <w:rsid w:val="0075328A"/>
    <w:rsid w:val="007648A4"/>
    <w:rsid w:val="00764E49"/>
    <w:rsid w:val="00765179"/>
    <w:rsid w:val="00775A56"/>
    <w:rsid w:val="00781159"/>
    <w:rsid w:val="007A20ED"/>
    <w:rsid w:val="007A2BA7"/>
    <w:rsid w:val="007A33C6"/>
    <w:rsid w:val="007A3A39"/>
    <w:rsid w:val="007B1698"/>
    <w:rsid w:val="007B5EA7"/>
    <w:rsid w:val="007B7B56"/>
    <w:rsid w:val="007C21B6"/>
    <w:rsid w:val="007C7BC3"/>
    <w:rsid w:val="007D2E20"/>
    <w:rsid w:val="007E1E5D"/>
    <w:rsid w:val="00802092"/>
    <w:rsid w:val="008075CD"/>
    <w:rsid w:val="008114E1"/>
    <w:rsid w:val="00813E00"/>
    <w:rsid w:val="008159F8"/>
    <w:rsid w:val="00817BE2"/>
    <w:rsid w:val="00820BB6"/>
    <w:rsid w:val="00824B0C"/>
    <w:rsid w:val="00831371"/>
    <w:rsid w:val="00832E19"/>
    <w:rsid w:val="008353BA"/>
    <w:rsid w:val="00836363"/>
    <w:rsid w:val="00841ACE"/>
    <w:rsid w:val="00851A9C"/>
    <w:rsid w:val="00863912"/>
    <w:rsid w:val="00882790"/>
    <w:rsid w:val="008838DE"/>
    <w:rsid w:val="00886BB0"/>
    <w:rsid w:val="00890347"/>
    <w:rsid w:val="0089143F"/>
    <w:rsid w:val="008935C0"/>
    <w:rsid w:val="008A4FC4"/>
    <w:rsid w:val="008A6195"/>
    <w:rsid w:val="008A7B9C"/>
    <w:rsid w:val="008B01EC"/>
    <w:rsid w:val="008B4E64"/>
    <w:rsid w:val="008C2CB8"/>
    <w:rsid w:val="008C4355"/>
    <w:rsid w:val="008C7C5A"/>
    <w:rsid w:val="008E5F98"/>
    <w:rsid w:val="008F39E0"/>
    <w:rsid w:val="009174CC"/>
    <w:rsid w:val="00917762"/>
    <w:rsid w:val="00923A5A"/>
    <w:rsid w:val="0093541F"/>
    <w:rsid w:val="00941F61"/>
    <w:rsid w:val="009475D1"/>
    <w:rsid w:val="00952163"/>
    <w:rsid w:val="0096274F"/>
    <w:rsid w:val="00964DE8"/>
    <w:rsid w:val="009664EC"/>
    <w:rsid w:val="00981F57"/>
    <w:rsid w:val="00992538"/>
    <w:rsid w:val="00992BB9"/>
    <w:rsid w:val="009D7353"/>
    <w:rsid w:val="009E00C9"/>
    <w:rsid w:val="009E3F02"/>
    <w:rsid w:val="009F6F9A"/>
    <w:rsid w:val="00A06642"/>
    <w:rsid w:val="00A27BB2"/>
    <w:rsid w:val="00A4478D"/>
    <w:rsid w:val="00A52559"/>
    <w:rsid w:val="00A54875"/>
    <w:rsid w:val="00A54B96"/>
    <w:rsid w:val="00A738E3"/>
    <w:rsid w:val="00A960CA"/>
    <w:rsid w:val="00AA20C4"/>
    <w:rsid w:val="00AA3C3C"/>
    <w:rsid w:val="00AB61F9"/>
    <w:rsid w:val="00AD0023"/>
    <w:rsid w:val="00AD5299"/>
    <w:rsid w:val="00AF3672"/>
    <w:rsid w:val="00B07077"/>
    <w:rsid w:val="00B108E4"/>
    <w:rsid w:val="00B22C43"/>
    <w:rsid w:val="00B33CAD"/>
    <w:rsid w:val="00B560E8"/>
    <w:rsid w:val="00B562E8"/>
    <w:rsid w:val="00B57182"/>
    <w:rsid w:val="00B577F6"/>
    <w:rsid w:val="00B65F58"/>
    <w:rsid w:val="00B72C37"/>
    <w:rsid w:val="00B73359"/>
    <w:rsid w:val="00B90403"/>
    <w:rsid w:val="00B956FD"/>
    <w:rsid w:val="00BA545E"/>
    <w:rsid w:val="00BA631A"/>
    <w:rsid w:val="00BC086E"/>
    <w:rsid w:val="00BD5712"/>
    <w:rsid w:val="00BE0E0C"/>
    <w:rsid w:val="00C012A1"/>
    <w:rsid w:val="00C0282F"/>
    <w:rsid w:val="00C03895"/>
    <w:rsid w:val="00C05BE3"/>
    <w:rsid w:val="00C14DA1"/>
    <w:rsid w:val="00C204DA"/>
    <w:rsid w:val="00C303BC"/>
    <w:rsid w:val="00C32B9B"/>
    <w:rsid w:val="00C41054"/>
    <w:rsid w:val="00C4413E"/>
    <w:rsid w:val="00C46FC1"/>
    <w:rsid w:val="00C55052"/>
    <w:rsid w:val="00C72BC0"/>
    <w:rsid w:val="00C77B09"/>
    <w:rsid w:val="00C91536"/>
    <w:rsid w:val="00CA0EE1"/>
    <w:rsid w:val="00CA6E45"/>
    <w:rsid w:val="00CB1159"/>
    <w:rsid w:val="00CC2B51"/>
    <w:rsid w:val="00CE492E"/>
    <w:rsid w:val="00CE5D8D"/>
    <w:rsid w:val="00CE6812"/>
    <w:rsid w:val="00CF153F"/>
    <w:rsid w:val="00CF2920"/>
    <w:rsid w:val="00CF3720"/>
    <w:rsid w:val="00CF5614"/>
    <w:rsid w:val="00D01C0C"/>
    <w:rsid w:val="00D07101"/>
    <w:rsid w:val="00D13054"/>
    <w:rsid w:val="00D15DD8"/>
    <w:rsid w:val="00D207B3"/>
    <w:rsid w:val="00D2486A"/>
    <w:rsid w:val="00D27CC4"/>
    <w:rsid w:val="00D43140"/>
    <w:rsid w:val="00D454BA"/>
    <w:rsid w:val="00D53C4E"/>
    <w:rsid w:val="00D56FDB"/>
    <w:rsid w:val="00D637B9"/>
    <w:rsid w:val="00D66BB1"/>
    <w:rsid w:val="00D73DA8"/>
    <w:rsid w:val="00D77F05"/>
    <w:rsid w:val="00D864EF"/>
    <w:rsid w:val="00DA2565"/>
    <w:rsid w:val="00DA4C30"/>
    <w:rsid w:val="00DC25A6"/>
    <w:rsid w:val="00DC4A69"/>
    <w:rsid w:val="00DC785A"/>
    <w:rsid w:val="00DE5C90"/>
    <w:rsid w:val="00E02B89"/>
    <w:rsid w:val="00E10670"/>
    <w:rsid w:val="00E10AFD"/>
    <w:rsid w:val="00E30EE1"/>
    <w:rsid w:val="00E31E59"/>
    <w:rsid w:val="00E44CA8"/>
    <w:rsid w:val="00E478BD"/>
    <w:rsid w:val="00E53539"/>
    <w:rsid w:val="00E55538"/>
    <w:rsid w:val="00E55B28"/>
    <w:rsid w:val="00E6548F"/>
    <w:rsid w:val="00E75B9E"/>
    <w:rsid w:val="00E818FF"/>
    <w:rsid w:val="00E823D3"/>
    <w:rsid w:val="00E82A26"/>
    <w:rsid w:val="00E83299"/>
    <w:rsid w:val="00E87918"/>
    <w:rsid w:val="00E9322E"/>
    <w:rsid w:val="00E96B66"/>
    <w:rsid w:val="00E97EFF"/>
    <w:rsid w:val="00EA326C"/>
    <w:rsid w:val="00EC4CA5"/>
    <w:rsid w:val="00ED24FE"/>
    <w:rsid w:val="00EE19C7"/>
    <w:rsid w:val="00EE1F98"/>
    <w:rsid w:val="00F073DD"/>
    <w:rsid w:val="00F13A43"/>
    <w:rsid w:val="00F16E81"/>
    <w:rsid w:val="00F2178F"/>
    <w:rsid w:val="00F25BC4"/>
    <w:rsid w:val="00F5769E"/>
    <w:rsid w:val="00F65E3A"/>
    <w:rsid w:val="00F67990"/>
    <w:rsid w:val="00F708AB"/>
    <w:rsid w:val="00F81699"/>
    <w:rsid w:val="00FA0E8B"/>
    <w:rsid w:val="00FA6042"/>
    <w:rsid w:val="00FB1828"/>
    <w:rsid w:val="00FB1F5C"/>
    <w:rsid w:val="00FB2392"/>
    <w:rsid w:val="00FC206B"/>
    <w:rsid w:val="00FC5E4E"/>
    <w:rsid w:val="00FD1482"/>
    <w:rsid w:val="00FD5B73"/>
    <w:rsid w:val="00FF67D5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ru v:ext="edit" colors="#00458e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31371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4E692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718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7182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98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81F57"/>
    <w:pPr>
      <w:jc w:val="both"/>
    </w:pPr>
    <w:rPr>
      <w:i/>
      <w:iCs/>
      <w:sz w:val="28"/>
      <w:szCs w:val="28"/>
    </w:rPr>
  </w:style>
  <w:style w:type="paragraph" w:customStyle="1" w:styleId="1">
    <w:name w:val="Стиль1"/>
    <w:basedOn w:val="a"/>
    <w:rsid w:val="00981F57"/>
    <w:rPr>
      <w:lang w:val="uk-UA"/>
    </w:rPr>
  </w:style>
  <w:style w:type="paragraph" w:styleId="a7">
    <w:name w:val="Balloon Text"/>
    <w:basedOn w:val="a"/>
    <w:link w:val="a8"/>
    <w:uiPriority w:val="99"/>
    <w:rsid w:val="00A738E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38E3"/>
    <w:rPr>
      <w:rFonts w:ascii="Tahoma" w:hAnsi="Tahoma" w:cs="Tahoma"/>
      <w:sz w:val="16"/>
      <w:szCs w:val="16"/>
    </w:rPr>
  </w:style>
  <w:style w:type="character" w:styleId="a9">
    <w:name w:val="Hyperlink"/>
    <w:rsid w:val="008159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79F3"/>
    <w:pPr>
      <w:ind w:left="720"/>
      <w:contextualSpacing/>
    </w:pPr>
  </w:style>
  <w:style w:type="character" w:styleId="ab">
    <w:name w:val="Strong"/>
    <w:basedOn w:val="a0"/>
    <w:uiPriority w:val="22"/>
    <w:qFormat/>
    <w:rsid w:val="002D23DB"/>
    <w:rPr>
      <w:b/>
      <w:bCs/>
    </w:rPr>
  </w:style>
  <w:style w:type="character" w:customStyle="1" w:styleId="WW8Num5z1">
    <w:name w:val="WW8Num5z1"/>
    <w:rsid w:val="00BC086E"/>
    <w:rPr>
      <w:b w:val="0"/>
    </w:rPr>
  </w:style>
  <w:style w:type="character" w:customStyle="1" w:styleId="20">
    <w:name w:val="Заголовок 2 Знак"/>
    <w:basedOn w:val="a0"/>
    <w:link w:val="2"/>
    <w:uiPriority w:val="9"/>
    <w:rsid w:val="00831371"/>
    <w:rPr>
      <w:rFonts w:ascii="Verdana" w:hAnsi="Verdana"/>
      <w:b/>
      <w:bCs/>
      <w:color w:val="4E692E"/>
      <w:sz w:val="21"/>
      <w:szCs w:val="21"/>
    </w:rPr>
  </w:style>
  <w:style w:type="paragraph" w:styleId="ac">
    <w:name w:val="Normal (Web)"/>
    <w:basedOn w:val="a"/>
    <w:uiPriority w:val="99"/>
    <w:unhideWhenUsed/>
    <w:rsid w:val="00F25BC4"/>
    <w:pPr>
      <w:spacing w:before="100" w:beforeAutospacing="1" w:after="100" w:afterAutospacing="1"/>
    </w:pPr>
    <w:rPr>
      <w:rFonts w:eastAsiaTheme="minorEastAsia"/>
    </w:rPr>
  </w:style>
  <w:style w:type="character" w:styleId="ad">
    <w:name w:val="FollowedHyperlink"/>
    <w:basedOn w:val="a0"/>
    <w:semiHidden/>
    <w:unhideWhenUsed/>
    <w:rsid w:val="00410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57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555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901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5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87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eraty@agrosoyu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0DB8C-A65A-47AC-9394-8DC41BAE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dija</Company>
  <LinksUpToDate>false</LinksUpToDate>
  <CharactersWithSpaces>2024</CharactersWithSpaces>
  <SharedDoc>false</SharedDoc>
  <HLinks>
    <vt:vector size="6" baseType="variant"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http://agro-projects.com/obrazovanie/shkoly/rastenievodstvo.php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recorder</dc:creator>
  <cp:lastModifiedBy>ded</cp:lastModifiedBy>
  <cp:revision>7</cp:revision>
  <cp:lastPrinted>2018-05-25T07:55:00Z</cp:lastPrinted>
  <dcterms:created xsi:type="dcterms:W3CDTF">2018-05-11T06:40:00Z</dcterms:created>
  <dcterms:modified xsi:type="dcterms:W3CDTF">2018-06-01T10:13:00Z</dcterms:modified>
</cp:coreProperties>
</file>